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BDC" w:rsidRDefault="00FA5BDC" w:rsidP="00A627C5">
      <w:pPr>
        <w:spacing w:line="480" w:lineRule="auto"/>
        <w:jc w:val="center"/>
        <w:rPr>
          <w:rFonts w:ascii="Times New Roman" w:hAnsi="Times New Roman"/>
          <w:sz w:val="24"/>
          <w:szCs w:val="24"/>
        </w:rPr>
      </w:pPr>
    </w:p>
    <w:p w:rsidR="00FA5BDC" w:rsidRDefault="00FA5BDC" w:rsidP="00A627C5">
      <w:pPr>
        <w:spacing w:line="480" w:lineRule="auto"/>
        <w:jc w:val="center"/>
        <w:rPr>
          <w:rFonts w:ascii="Times New Roman" w:hAnsi="Times New Roman"/>
          <w:sz w:val="24"/>
          <w:szCs w:val="24"/>
        </w:rPr>
      </w:pPr>
    </w:p>
    <w:p w:rsidR="00FA5BDC" w:rsidRDefault="00FA5BDC" w:rsidP="00A627C5">
      <w:pPr>
        <w:spacing w:line="480" w:lineRule="auto"/>
        <w:jc w:val="center"/>
        <w:rPr>
          <w:rFonts w:ascii="Times New Roman" w:hAnsi="Times New Roman"/>
          <w:sz w:val="24"/>
          <w:szCs w:val="24"/>
        </w:rPr>
      </w:pPr>
    </w:p>
    <w:p w:rsidR="00FA5BDC" w:rsidRDefault="00FA5BDC" w:rsidP="00A627C5">
      <w:pPr>
        <w:spacing w:line="480" w:lineRule="auto"/>
        <w:jc w:val="center"/>
        <w:rPr>
          <w:rFonts w:ascii="Times New Roman" w:hAnsi="Times New Roman"/>
          <w:sz w:val="24"/>
          <w:szCs w:val="24"/>
        </w:rPr>
      </w:pPr>
    </w:p>
    <w:p w:rsidR="00FA5BDC" w:rsidRDefault="00FA5BDC" w:rsidP="00A627C5">
      <w:pPr>
        <w:spacing w:line="480" w:lineRule="auto"/>
        <w:jc w:val="center"/>
        <w:rPr>
          <w:rFonts w:ascii="Times New Roman" w:hAnsi="Times New Roman"/>
          <w:sz w:val="24"/>
          <w:szCs w:val="24"/>
        </w:rPr>
      </w:pPr>
    </w:p>
    <w:p w:rsidR="00FA5BDC" w:rsidRDefault="00FA5BDC" w:rsidP="00A627C5">
      <w:pPr>
        <w:spacing w:line="480" w:lineRule="auto"/>
        <w:jc w:val="center"/>
        <w:rPr>
          <w:rFonts w:ascii="Times New Roman" w:hAnsi="Times New Roman"/>
          <w:sz w:val="24"/>
          <w:szCs w:val="24"/>
        </w:rPr>
      </w:pPr>
    </w:p>
    <w:p w:rsidR="00A627C5" w:rsidRPr="00A627C5" w:rsidRDefault="00A627C5" w:rsidP="00A627C5">
      <w:pPr>
        <w:spacing w:line="480" w:lineRule="auto"/>
        <w:jc w:val="center"/>
        <w:rPr>
          <w:rFonts w:ascii="Times New Roman" w:hAnsi="Times New Roman"/>
          <w:sz w:val="24"/>
          <w:szCs w:val="24"/>
        </w:rPr>
      </w:pPr>
      <w:r w:rsidRPr="00A627C5">
        <w:rPr>
          <w:rFonts w:ascii="Times New Roman" w:hAnsi="Times New Roman"/>
          <w:sz w:val="24"/>
          <w:szCs w:val="24"/>
        </w:rPr>
        <w:t>Participant Perspective and the Mixed Methods Approach</w:t>
      </w:r>
    </w:p>
    <w:p w:rsidR="000C50CB" w:rsidRDefault="000C50CB" w:rsidP="000C50CB">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Name</w:t>
      </w:r>
    </w:p>
    <w:p w:rsidR="000C50CB" w:rsidRDefault="000C50CB" w:rsidP="000C50CB">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Instructor</w:t>
      </w:r>
    </w:p>
    <w:p w:rsidR="000C50CB" w:rsidRDefault="000C50CB" w:rsidP="000C50CB">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Course</w:t>
      </w:r>
    </w:p>
    <w:p w:rsidR="000C50CB" w:rsidRDefault="000C50CB" w:rsidP="000C50CB">
      <w:pPr>
        <w:ind w:firstLine="630"/>
        <w:jc w:val="center"/>
        <w:rPr>
          <w:rFonts w:ascii="Times New Roman" w:hAnsi="Times New Roman"/>
          <w:sz w:val="24"/>
          <w:szCs w:val="24"/>
        </w:rPr>
      </w:pPr>
      <w:r>
        <w:rPr>
          <w:rFonts w:ascii="Times New Roman" w:hAnsi="Times New Roman"/>
          <w:sz w:val="24"/>
          <w:szCs w:val="24"/>
        </w:rPr>
        <w:t>Date</w:t>
      </w: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0C0623" w:rsidRDefault="000C0623" w:rsidP="000C50CB">
      <w:pPr>
        <w:ind w:firstLine="630"/>
        <w:jc w:val="center"/>
        <w:rPr>
          <w:rFonts w:ascii="Times New Roman" w:hAnsi="Times New Roman"/>
          <w:sz w:val="24"/>
          <w:szCs w:val="24"/>
        </w:rPr>
      </w:pP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lastRenderedPageBreak/>
        <w:t>Survey length is generally not an issue and may people would answer questions honestly without necessarily being bothered by the length. Participants in any survey are usually not concerned with the length of an instrument. Just because a length is long does not necessarily mean that the number of dropouts will be very high equally having a short instrument does not guarantee quality results in any research. When talking of a long or short survey instrument, it is important to note that the definition of the length survey instrument is relative (</w:t>
      </w:r>
      <w:proofErr w:type="spellStart"/>
      <w:r w:rsidRPr="002E583D">
        <w:rPr>
          <w:rFonts w:ascii="Times New Roman" w:hAnsi="Times New Roman"/>
          <w:sz w:val="24"/>
          <w:szCs w:val="24"/>
        </w:rPr>
        <w:t>Cavana</w:t>
      </w:r>
      <w:proofErr w:type="spellEnd"/>
      <w:r w:rsidRPr="002E583D">
        <w:rPr>
          <w:rFonts w:ascii="Times New Roman" w:hAnsi="Times New Roman"/>
          <w:sz w:val="24"/>
          <w:szCs w:val="24"/>
        </w:rPr>
        <w:t xml:space="preserve">, </w:t>
      </w:r>
      <w:proofErr w:type="spellStart"/>
      <w:r w:rsidRPr="002E583D">
        <w:rPr>
          <w:rFonts w:ascii="Times New Roman" w:hAnsi="Times New Roman"/>
          <w:sz w:val="24"/>
          <w:szCs w:val="24"/>
        </w:rPr>
        <w:t>Delahaye</w:t>
      </w:r>
      <w:proofErr w:type="spellEnd"/>
      <w:r w:rsidRPr="002E583D">
        <w:rPr>
          <w:rFonts w:ascii="Times New Roman" w:hAnsi="Times New Roman"/>
          <w:sz w:val="24"/>
          <w:szCs w:val="24"/>
        </w:rPr>
        <w:t xml:space="preserve">, &amp; </w:t>
      </w:r>
      <w:proofErr w:type="spellStart"/>
      <w:r w:rsidRPr="002E583D">
        <w:rPr>
          <w:rFonts w:ascii="Times New Roman" w:hAnsi="Times New Roman"/>
          <w:sz w:val="24"/>
          <w:szCs w:val="24"/>
        </w:rPr>
        <w:t>Sekaran</w:t>
      </w:r>
      <w:proofErr w:type="spellEnd"/>
      <w:r w:rsidRPr="002E583D">
        <w:rPr>
          <w:rFonts w:ascii="Times New Roman" w:hAnsi="Times New Roman"/>
          <w:sz w:val="24"/>
          <w:szCs w:val="24"/>
        </w:rPr>
        <w:t xml:space="preserve">, 2018). Some people who would find a two-page survey instrument to be long and would not reply to all questions while someone else would define a five-page survey short. Majority of dropouts according to research occur in the first page and it is more unlikely that a dropout would occur in the tenth page. Before a participant chooses to engage in any survey, they are never concerned with the length of the survey but rather on the nature of the information they receive. </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It’s obvious that at some point the human mind becomes bored or tired based on the nature of the information that one is dealing with. Answering questions dealing with hotels, their management, and profit and loss-making is very boring. At some point, I got bored not because the survey instrument was long or short but rather because the nature of the information sought was very boring and to some point very boring. When the mind gets tired, then it is obvious that </w:t>
      </w:r>
      <w:proofErr w:type="gramStart"/>
      <w:r w:rsidRPr="002E583D">
        <w:rPr>
          <w:rFonts w:ascii="Times New Roman" w:hAnsi="Times New Roman"/>
          <w:sz w:val="24"/>
          <w:szCs w:val="24"/>
        </w:rPr>
        <w:t>a</w:t>
      </w:r>
      <w:proofErr w:type="gramEnd"/>
      <w:r w:rsidRPr="002E583D">
        <w:rPr>
          <w:rFonts w:ascii="Times New Roman" w:hAnsi="Times New Roman"/>
          <w:sz w:val="24"/>
          <w:szCs w:val="24"/>
        </w:rPr>
        <w:t xml:space="preserve"> person will pay less attention to the items being sought. I got tired when the research starts asking many irrelevant supplementary questions on issues that are outside the topic. A researcher is supposed to stick to the research to avoid distracting a respondent. The items sought also should also be framed in a manner that is easy to understand and that does not require the respondent to overthink like it was the case. </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lastRenderedPageBreak/>
        <w:t xml:space="preserve">Open-ended questions are the best when it comes to research because they do not limit the respondent to the range of answers they can give. This type of questions is the best as they allow the respondent to broadly give their ideas or feelings about a particular item. There are many limitations related to open-ended questions but that does not make them unfavorable for research. The open-ended questions that I responded were clear and did not require </w:t>
      </w:r>
      <w:proofErr w:type="gramStart"/>
      <w:r w:rsidRPr="002E583D">
        <w:rPr>
          <w:rFonts w:ascii="Times New Roman" w:hAnsi="Times New Roman"/>
          <w:sz w:val="24"/>
          <w:szCs w:val="24"/>
        </w:rPr>
        <w:t>to be explained or debriefed</w:t>
      </w:r>
      <w:proofErr w:type="gramEnd"/>
      <w:r w:rsidRPr="002E583D">
        <w:rPr>
          <w:rFonts w:ascii="Times New Roman" w:hAnsi="Times New Roman"/>
          <w:sz w:val="24"/>
          <w:szCs w:val="24"/>
        </w:rPr>
        <w:t>. I was able to give my clear and honest view of each item that was touched on. The good thing about these questions is that they allow a respondent to respond to each item or question in an open-minded perception (</w:t>
      </w:r>
      <w:proofErr w:type="spellStart"/>
      <w:r w:rsidRPr="002E583D">
        <w:rPr>
          <w:rFonts w:ascii="Times New Roman" w:hAnsi="Times New Roman"/>
          <w:sz w:val="24"/>
          <w:szCs w:val="24"/>
        </w:rPr>
        <w:t>Houtkoop-Steenstra</w:t>
      </w:r>
      <w:proofErr w:type="spellEnd"/>
      <w:r w:rsidRPr="002E583D">
        <w:rPr>
          <w:rFonts w:ascii="Times New Roman" w:hAnsi="Times New Roman"/>
          <w:sz w:val="24"/>
          <w:szCs w:val="24"/>
        </w:rPr>
        <w:t xml:space="preserve">, 2015). As a respondent am free to answer these questions in the manner that I would like and based on my experience with the hotel industry rather than on another </w:t>
      </w:r>
      <w:proofErr w:type="gramStart"/>
      <w:r w:rsidRPr="002E583D">
        <w:rPr>
          <w:rFonts w:ascii="Times New Roman" w:hAnsi="Times New Roman"/>
          <w:sz w:val="24"/>
          <w:szCs w:val="24"/>
        </w:rPr>
        <w:t>person’s understanding</w:t>
      </w:r>
      <w:proofErr w:type="gramEnd"/>
      <w:r w:rsidRPr="002E583D">
        <w:rPr>
          <w:rFonts w:ascii="Times New Roman" w:hAnsi="Times New Roman"/>
          <w:sz w:val="24"/>
          <w:szCs w:val="24"/>
        </w:rPr>
        <w:t xml:space="preserve"> of the issue. Am not limited to what the researcher knows or thinks about the item under research but rather all my responses were based on my understanding or experience on each issue. </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The questions that are answered were leading and too wordy at the same time. I would say that the framing of the questions or the criteria that was used to frame the entire survey should be revised. It is not that leading questions are bad but they tend to limit the respondent leading to biases in research. Leading questions can be good or bad but that depends on the nature of research that is being conducted. In such a survey, leading questions did not seem to work well for me considering that they were not so favorable. The nature of the information sought by the questions did not prefer the use of leading questions and the outcome of the survey would be likely to be different if different questions were used. The questions also were very wordy hence leading to boredom and confusion in responses. Open-ended questions are very sensitive and the research should not be too wordy to avoid prompting the respondent to give irrelevant information. The essence of using an open-ended it to gather information from the </w:t>
      </w:r>
      <w:r w:rsidRPr="002E583D">
        <w:rPr>
          <w:rFonts w:ascii="Times New Roman" w:hAnsi="Times New Roman"/>
          <w:sz w:val="24"/>
          <w:szCs w:val="24"/>
        </w:rPr>
        <w:lastRenderedPageBreak/>
        <w:t>respondent and not to give information, this is the reason why it is important to avoid using wordy questions (</w:t>
      </w:r>
      <w:proofErr w:type="spellStart"/>
      <w:r w:rsidRPr="002E583D">
        <w:rPr>
          <w:rFonts w:ascii="Times New Roman" w:hAnsi="Times New Roman"/>
          <w:sz w:val="24"/>
          <w:szCs w:val="24"/>
        </w:rPr>
        <w:t>Gubrium</w:t>
      </w:r>
      <w:proofErr w:type="spellEnd"/>
      <w:r w:rsidRPr="002E583D">
        <w:rPr>
          <w:rFonts w:ascii="Times New Roman" w:hAnsi="Times New Roman"/>
          <w:sz w:val="24"/>
          <w:szCs w:val="24"/>
        </w:rPr>
        <w:t xml:space="preserve"> &amp; Holstein, 2014). </w:t>
      </w:r>
    </w:p>
    <w:p w:rsidR="002E583D" w:rsidRDefault="002E583D" w:rsidP="006C3BB4">
      <w:pPr>
        <w:spacing w:line="480" w:lineRule="auto"/>
        <w:ind w:firstLine="720"/>
        <w:rPr>
          <w:rFonts w:ascii="Times New Roman" w:hAnsi="Times New Roman"/>
          <w:b/>
          <w:sz w:val="24"/>
          <w:szCs w:val="24"/>
        </w:rPr>
      </w:pPr>
      <w:r w:rsidRPr="002E583D">
        <w:rPr>
          <w:rFonts w:ascii="Times New Roman" w:hAnsi="Times New Roman"/>
          <w:sz w:val="24"/>
          <w:szCs w:val="24"/>
        </w:rPr>
        <w:t>I prefer to complete open-ended questions because I would not want to be limited to the information that I give. Open-ended questions allow me to answer based on my knowledge and level of understanding of the issue. Being limited to a set of options denies me as a respondent the opportunity to express myself and my level understanding of each item. These questions are also important when it comes to both quantitative and qualitative survey considering that they give room for further probing (</w:t>
      </w:r>
      <w:proofErr w:type="spellStart"/>
      <w:r w:rsidRPr="002E583D">
        <w:rPr>
          <w:rFonts w:ascii="Times New Roman" w:hAnsi="Times New Roman"/>
          <w:sz w:val="24"/>
          <w:szCs w:val="24"/>
        </w:rPr>
        <w:t>Smagorinsky</w:t>
      </w:r>
      <w:proofErr w:type="spellEnd"/>
      <w:r w:rsidRPr="002E583D">
        <w:rPr>
          <w:rFonts w:ascii="Times New Roman" w:hAnsi="Times New Roman"/>
          <w:sz w:val="24"/>
          <w:szCs w:val="24"/>
        </w:rPr>
        <w:t xml:space="preserve">, 2014). These are subjective questions that require a respondent to have an understanding of a particular item before responding. Closed-ended questions can be answered by everyone irrespective of whether they have enough knowledge on the subject in question or not. There is an option is a closed question to guess since there are options provided.  </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A quantitative research methodology is the most useful in this case. This is based on the nature of the information that the survey is seeking and at the same time because of the benefits associated with this methodology. Many people do not understand that different research requires different research methodology, the choice of a research methodology is very vital in research. In this case, it will be important to transform data into useful </w:t>
      </w:r>
      <w:proofErr w:type="gramStart"/>
      <w:r w:rsidRPr="002E583D">
        <w:rPr>
          <w:rFonts w:ascii="Times New Roman" w:hAnsi="Times New Roman"/>
          <w:sz w:val="24"/>
          <w:szCs w:val="24"/>
        </w:rPr>
        <w:t>statistics,</w:t>
      </w:r>
      <w:proofErr w:type="gramEnd"/>
      <w:r w:rsidRPr="002E583D">
        <w:rPr>
          <w:rFonts w:ascii="Times New Roman" w:hAnsi="Times New Roman"/>
          <w:sz w:val="24"/>
          <w:szCs w:val="24"/>
        </w:rPr>
        <w:t xml:space="preserve"> this is why the quantitative research method is the most suitable (Carson, 2017). The method can be used to quantify behavior, attitude, opinion, and any other relevant variable. Many different hotel managers are likely to give different information based on their knowledge and experience in the industry but those opinions are useless unless they are quantified. In this case, a quantitative methodology is the most useful. </w:t>
      </w:r>
    </w:p>
    <w:p w:rsidR="002E583D" w:rsidRPr="002E583D" w:rsidRDefault="002E583D" w:rsidP="002E583D">
      <w:pPr>
        <w:spacing w:line="480" w:lineRule="auto"/>
        <w:ind w:firstLine="720"/>
        <w:rPr>
          <w:rFonts w:ascii="Times New Roman" w:hAnsi="Times New Roman"/>
          <w:sz w:val="24"/>
          <w:szCs w:val="24"/>
        </w:rPr>
      </w:pPr>
      <w:r w:rsidRPr="002E583D">
        <w:rPr>
          <w:rFonts w:ascii="Times New Roman" w:hAnsi="Times New Roman"/>
          <w:sz w:val="24"/>
          <w:szCs w:val="24"/>
        </w:rPr>
        <w:lastRenderedPageBreak/>
        <w:t xml:space="preserve">This experience is likely to be of great help to me when designing my research considering that I know understand better what it takes or the requirements of good research. Initially, I did not have an idea of the nature of questions that are supposed to be asked and in what type of survey. This experience will not just help me in choosing the nature of the research method that I will use but it will also help me in professionally </w:t>
      </w:r>
      <w:proofErr w:type="spellStart"/>
      <w:r w:rsidRPr="002E583D">
        <w:rPr>
          <w:rFonts w:ascii="Times New Roman" w:hAnsi="Times New Roman"/>
          <w:sz w:val="24"/>
          <w:szCs w:val="24"/>
        </w:rPr>
        <w:t>raming</w:t>
      </w:r>
      <w:proofErr w:type="spellEnd"/>
      <w:r w:rsidRPr="002E583D">
        <w:rPr>
          <w:rFonts w:ascii="Times New Roman" w:hAnsi="Times New Roman"/>
          <w:sz w:val="24"/>
          <w:szCs w:val="24"/>
        </w:rPr>
        <w:t xml:space="preserve"> my questions. I am in a position to design research and acquire quality and more reliable data than it was the case before I gained the experience I have right now. Now I understand what methodology is suitable for what nature of research and also what questions are suitable in research. For example, I know now that open-ended questions are the best when it comes to conducting research and that a researcher should not be too wordy in framing questions.</w:t>
      </w:r>
    </w:p>
    <w:p w:rsidR="002E583D" w:rsidRDefault="002E583D" w:rsidP="002E583D">
      <w:pPr>
        <w:spacing w:line="480" w:lineRule="auto"/>
        <w:rPr>
          <w:rFonts w:ascii="Times New Roman" w:hAnsi="Times New Roman"/>
          <w:b/>
          <w:sz w:val="24"/>
          <w:szCs w:val="24"/>
        </w:rPr>
      </w:pPr>
      <w:r>
        <w:rPr>
          <w:rFonts w:ascii="Times New Roman" w:hAnsi="Times New Roman"/>
          <w:b/>
          <w:sz w:val="24"/>
          <w:szCs w:val="24"/>
        </w:rPr>
        <w:t>Reflection part</w:t>
      </w:r>
    </w:p>
    <w:p w:rsidR="002E583D" w:rsidRPr="002E583D" w:rsidRDefault="002E583D" w:rsidP="002E583D">
      <w:pPr>
        <w:spacing w:line="480" w:lineRule="auto"/>
        <w:ind w:firstLine="720"/>
        <w:rPr>
          <w:rFonts w:ascii="Times New Roman" w:hAnsi="Times New Roman"/>
          <w:sz w:val="24"/>
          <w:szCs w:val="24"/>
        </w:rPr>
      </w:pPr>
      <w:r w:rsidRPr="002E583D">
        <w:rPr>
          <w:rFonts w:ascii="Times New Roman" w:hAnsi="Times New Roman"/>
          <w:sz w:val="24"/>
          <w:szCs w:val="24"/>
        </w:rPr>
        <w:t>Mixed method design capitalizes of the advantages of the qualitative and quantitative methods and at the same time, it offers the drawbacks of each. There are very many benefits of mixed method design but it also has limitations too. The problem of this method is the nature of data that a researcher is looking for, before choosing to work with this method, it is important to first consider other elements of variables in the research including the nature of data one are looking for or the methodology method to be used. Most importantly, it is also important to note that this method is very challenging to use and it times it can greatly affect the nature or quality of results (</w:t>
      </w:r>
      <w:proofErr w:type="spellStart"/>
      <w:r w:rsidRPr="002E583D">
        <w:rPr>
          <w:rFonts w:ascii="Times New Roman" w:hAnsi="Times New Roman"/>
          <w:sz w:val="24"/>
          <w:szCs w:val="24"/>
        </w:rPr>
        <w:t>Gomm</w:t>
      </w:r>
      <w:proofErr w:type="spellEnd"/>
      <w:r w:rsidRPr="002E583D">
        <w:rPr>
          <w:rFonts w:ascii="Times New Roman" w:hAnsi="Times New Roman"/>
          <w:sz w:val="24"/>
          <w:szCs w:val="24"/>
        </w:rPr>
        <w:t>, 2018). The strengths of this method include; this method allows researchers to collect data from a variety of sources. This is very important as research is likely to get more reliable data as compared to other methods. The use of a mixed-method gives a researcher in-depth knowledge and information on the problem. So much information is collected using these methods and can enhance or greatly improve the researcher’s knowledge.</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lastRenderedPageBreak/>
        <w:t xml:space="preserve">Information collected using this method is likely to be more reliable than that of any other methods. Many researchers believe that mixed method is the best because it gives data </w:t>
      </w:r>
      <w:proofErr w:type="gramStart"/>
      <w:r w:rsidRPr="002E583D">
        <w:rPr>
          <w:rFonts w:ascii="Times New Roman" w:hAnsi="Times New Roman"/>
          <w:sz w:val="24"/>
          <w:szCs w:val="24"/>
        </w:rPr>
        <w:t>credibility,</w:t>
      </w:r>
      <w:proofErr w:type="gramEnd"/>
      <w:r w:rsidRPr="002E583D">
        <w:rPr>
          <w:rFonts w:ascii="Times New Roman" w:hAnsi="Times New Roman"/>
          <w:sz w:val="24"/>
          <w:szCs w:val="24"/>
        </w:rPr>
        <w:t xml:space="preserve"> it is also believed to be more consistent than the rest. This method also has challenges and they include; this is a complex method to use and at times it compromises the quality of data that a researcher has. It is very difficult to bring the collected data into meaningful contact. This method also requires more analysis and rendition hence leading to wastage of time and resources. It is also a very boring method to many researchers as many feel that the method is very involving or over-demanding (</w:t>
      </w:r>
      <w:proofErr w:type="spellStart"/>
      <w:r w:rsidRPr="002E583D">
        <w:rPr>
          <w:rFonts w:ascii="Times New Roman" w:hAnsi="Times New Roman"/>
          <w:sz w:val="24"/>
          <w:szCs w:val="24"/>
        </w:rPr>
        <w:t>Rummel</w:t>
      </w:r>
      <w:proofErr w:type="spellEnd"/>
      <w:r w:rsidRPr="002E583D">
        <w:rPr>
          <w:rFonts w:ascii="Times New Roman" w:hAnsi="Times New Roman"/>
          <w:sz w:val="24"/>
          <w:szCs w:val="24"/>
        </w:rPr>
        <w:t xml:space="preserve"> &amp; </w:t>
      </w:r>
      <w:proofErr w:type="spellStart"/>
      <w:r w:rsidRPr="002E583D">
        <w:rPr>
          <w:rFonts w:ascii="Times New Roman" w:hAnsi="Times New Roman"/>
          <w:sz w:val="24"/>
          <w:szCs w:val="24"/>
        </w:rPr>
        <w:t>Ballaine</w:t>
      </w:r>
      <w:proofErr w:type="spellEnd"/>
      <w:r w:rsidRPr="002E583D">
        <w:rPr>
          <w:rFonts w:ascii="Times New Roman" w:hAnsi="Times New Roman"/>
          <w:sz w:val="24"/>
          <w:szCs w:val="24"/>
        </w:rPr>
        <w:t>, 2013). Another challenge is that this method can provide so much information that might be so confusing to the researcher, in such a case this becomes so useless and unreliable to the researcher irrespective of the quality of data in question.</w:t>
      </w:r>
    </w:p>
    <w:p w:rsidR="00A627C5" w:rsidRPr="002E583D" w:rsidRDefault="002E583D" w:rsidP="002E583D">
      <w:pPr>
        <w:spacing w:line="480" w:lineRule="auto"/>
        <w:ind w:firstLine="720"/>
        <w:rPr>
          <w:rFonts w:ascii="Times New Roman" w:hAnsi="Times New Roman"/>
          <w:sz w:val="24"/>
          <w:szCs w:val="24"/>
        </w:rPr>
      </w:pPr>
      <w:r w:rsidRPr="002E583D">
        <w:rPr>
          <w:rFonts w:ascii="Times New Roman" w:hAnsi="Times New Roman"/>
          <w:sz w:val="24"/>
          <w:szCs w:val="24"/>
        </w:rPr>
        <w:t xml:space="preserve">Two mini proposals can be combined to form a mixed-method if both proposals have used a different methodology in their research. In many cases, researchers prefer to use a different methodology in undertaking one part or step of their research and a different methodology in doing the other. Then results for the two sections or steps are then combined to form a mixed-method study. Different strengths that are attached to the use of this method including; there is a chance of connecting the purpose of the method to the actual need of the study. It is also possible to establish the validity of the results or data collected. Also, the complementary relationship between qualitative and quantitative data can be established (Patton &amp; Patton, 2019). Further, the mixed method helps offset the weaknesses of both quantitative and qualitative research. The mixed-method also gives a more complete and comprehensive understanding of the research problem. Finally, the mixed method helps explain findings and causal relationships. There are also challenges of applying or using this study method such as; </w:t>
      </w:r>
      <w:r w:rsidRPr="002E583D">
        <w:rPr>
          <w:rFonts w:ascii="Times New Roman" w:hAnsi="Times New Roman"/>
          <w:sz w:val="24"/>
          <w:szCs w:val="24"/>
        </w:rPr>
        <w:lastRenderedPageBreak/>
        <w:t>the method requires the use of so much time and resources. On overall, every researcher who uses this method concurs with this. It is also very difficult to analyze the results generated using this method.</w:t>
      </w:r>
    </w:p>
    <w:p w:rsidR="00A627C5" w:rsidRDefault="00A627C5"/>
    <w:p w:rsidR="00A627C5" w:rsidRDefault="00A627C5"/>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6C3BB4" w:rsidRDefault="006C3BB4"/>
    <w:p w:rsidR="002E583D" w:rsidRDefault="002E583D"/>
    <w:p w:rsidR="002E583D" w:rsidRDefault="002E583D"/>
    <w:p w:rsidR="00A627C5" w:rsidRPr="003A6093" w:rsidRDefault="00A627C5" w:rsidP="003A6093">
      <w:pPr>
        <w:spacing w:line="480" w:lineRule="auto"/>
        <w:jc w:val="center"/>
        <w:rPr>
          <w:rFonts w:ascii="Times New Roman" w:hAnsi="Times New Roman"/>
          <w:sz w:val="24"/>
          <w:szCs w:val="24"/>
        </w:rPr>
      </w:pPr>
      <w:r w:rsidRPr="003A6093">
        <w:rPr>
          <w:rFonts w:ascii="Times New Roman" w:hAnsi="Times New Roman"/>
          <w:sz w:val="24"/>
          <w:szCs w:val="24"/>
        </w:rPr>
        <w:lastRenderedPageBreak/>
        <w:t>References</w:t>
      </w:r>
    </w:p>
    <w:p w:rsidR="003A6093" w:rsidRPr="003A6093" w:rsidRDefault="003A6093" w:rsidP="003A6093">
      <w:pPr>
        <w:spacing w:line="480" w:lineRule="auto"/>
        <w:ind w:left="720" w:hanging="720"/>
        <w:rPr>
          <w:rFonts w:ascii="Times New Roman" w:hAnsi="Times New Roman"/>
          <w:sz w:val="24"/>
          <w:szCs w:val="24"/>
        </w:rPr>
      </w:pPr>
      <w:r w:rsidRPr="003A6093">
        <w:rPr>
          <w:rFonts w:ascii="Times New Roman" w:hAnsi="Times New Roman"/>
          <w:sz w:val="24"/>
          <w:szCs w:val="24"/>
        </w:rPr>
        <w:t xml:space="preserve">Carson, D. (2017). </w:t>
      </w:r>
      <w:proofErr w:type="gramStart"/>
      <w:r w:rsidRPr="003A6093">
        <w:rPr>
          <w:rFonts w:ascii="Times New Roman" w:hAnsi="Times New Roman"/>
          <w:i/>
          <w:iCs/>
          <w:sz w:val="24"/>
          <w:szCs w:val="24"/>
        </w:rPr>
        <w:t>Qualitative marketing research</w:t>
      </w:r>
      <w:r w:rsidRPr="003A6093">
        <w:rPr>
          <w:rFonts w:ascii="Times New Roman" w:hAnsi="Times New Roman"/>
          <w:sz w:val="24"/>
          <w:szCs w:val="24"/>
        </w:rPr>
        <w:t>.</w:t>
      </w:r>
      <w:proofErr w:type="gramEnd"/>
      <w:r w:rsidRPr="003A6093">
        <w:rPr>
          <w:rFonts w:ascii="Times New Roman" w:hAnsi="Times New Roman"/>
          <w:sz w:val="24"/>
          <w:szCs w:val="24"/>
        </w:rPr>
        <w:t xml:space="preserve"> London: SAGE.</w:t>
      </w:r>
    </w:p>
    <w:p w:rsidR="003A6093" w:rsidRPr="003A6093" w:rsidRDefault="00B55A3E" w:rsidP="003A6093">
      <w:pPr>
        <w:spacing w:line="480" w:lineRule="auto"/>
        <w:ind w:left="720" w:hanging="720"/>
        <w:rPr>
          <w:rFonts w:ascii="Times New Roman" w:hAnsi="Times New Roman"/>
          <w:sz w:val="24"/>
          <w:szCs w:val="24"/>
        </w:rPr>
      </w:pPr>
      <w:proofErr w:type="spellStart"/>
      <w:proofErr w:type="gramStart"/>
      <w:r>
        <w:rPr>
          <w:rFonts w:ascii="Times New Roman" w:hAnsi="Times New Roman"/>
          <w:sz w:val="24"/>
          <w:szCs w:val="24"/>
        </w:rPr>
        <w:t>Cavana</w:t>
      </w:r>
      <w:proofErr w:type="spellEnd"/>
      <w:r>
        <w:rPr>
          <w:rFonts w:ascii="Times New Roman" w:hAnsi="Times New Roman"/>
          <w:sz w:val="24"/>
          <w:szCs w:val="24"/>
        </w:rPr>
        <w:t xml:space="preserve">, R. Y., </w:t>
      </w:r>
      <w:proofErr w:type="spellStart"/>
      <w:r>
        <w:rPr>
          <w:rFonts w:ascii="Times New Roman" w:hAnsi="Times New Roman"/>
          <w:sz w:val="24"/>
          <w:szCs w:val="24"/>
        </w:rPr>
        <w:t>Delahaye</w:t>
      </w:r>
      <w:proofErr w:type="spellEnd"/>
      <w:r>
        <w:rPr>
          <w:rFonts w:ascii="Times New Roman" w:hAnsi="Times New Roman"/>
          <w:sz w:val="24"/>
          <w:szCs w:val="24"/>
        </w:rPr>
        <w:t>, B. L.</w:t>
      </w:r>
      <w:r w:rsidR="003A6093" w:rsidRPr="003A6093">
        <w:rPr>
          <w:rFonts w:ascii="Times New Roman" w:hAnsi="Times New Roman"/>
          <w:sz w:val="24"/>
          <w:szCs w:val="24"/>
        </w:rPr>
        <w:t xml:space="preserve">, &amp; </w:t>
      </w:r>
      <w:proofErr w:type="spellStart"/>
      <w:r w:rsidR="003A6093" w:rsidRPr="003A6093">
        <w:rPr>
          <w:rFonts w:ascii="Times New Roman" w:hAnsi="Times New Roman"/>
          <w:sz w:val="24"/>
          <w:szCs w:val="24"/>
        </w:rPr>
        <w:t>Sekaran</w:t>
      </w:r>
      <w:proofErr w:type="spellEnd"/>
      <w:r w:rsidR="003A6093" w:rsidRPr="003A6093">
        <w:rPr>
          <w:rFonts w:ascii="Times New Roman" w:hAnsi="Times New Roman"/>
          <w:sz w:val="24"/>
          <w:szCs w:val="24"/>
        </w:rPr>
        <w:t>, U. (2018).</w:t>
      </w:r>
      <w:proofErr w:type="gramEnd"/>
      <w:r w:rsidR="003A6093" w:rsidRPr="003A6093">
        <w:rPr>
          <w:rFonts w:ascii="Times New Roman" w:hAnsi="Times New Roman"/>
          <w:sz w:val="24"/>
          <w:szCs w:val="24"/>
        </w:rPr>
        <w:t xml:space="preserve"> </w:t>
      </w:r>
      <w:proofErr w:type="gramStart"/>
      <w:r w:rsidR="003A6093" w:rsidRPr="003A6093">
        <w:rPr>
          <w:rFonts w:ascii="Times New Roman" w:hAnsi="Times New Roman"/>
          <w:i/>
          <w:iCs/>
          <w:sz w:val="24"/>
          <w:szCs w:val="24"/>
        </w:rPr>
        <w:t>Applied business research: Qualitative and quantitative methods</w:t>
      </w:r>
      <w:r w:rsidR="003A6093" w:rsidRPr="003A6093">
        <w:rPr>
          <w:rFonts w:ascii="Times New Roman" w:hAnsi="Times New Roman"/>
          <w:sz w:val="24"/>
          <w:szCs w:val="24"/>
        </w:rPr>
        <w:t>.</w:t>
      </w:r>
      <w:proofErr w:type="gramEnd"/>
      <w:r w:rsidR="003A6093" w:rsidRPr="003A6093">
        <w:rPr>
          <w:rFonts w:ascii="Times New Roman" w:hAnsi="Times New Roman"/>
          <w:sz w:val="24"/>
          <w:szCs w:val="24"/>
        </w:rPr>
        <w:t xml:space="preserve"> Milton, </w:t>
      </w:r>
      <w:proofErr w:type="spellStart"/>
      <w:r w:rsidR="003A6093" w:rsidRPr="003A6093">
        <w:rPr>
          <w:rFonts w:ascii="Times New Roman" w:hAnsi="Times New Roman"/>
          <w:sz w:val="24"/>
          <w:szCs w:val="24"/>
        </w:rPr>
        <w:t>Qld</w:t>
      </w:r>
      <w:proofErr w:type="spellEnd"/>
      <w:r w:rsidR="003A6093" w:rsidRPr="003A6093">
        <w:rPr>
          <w:rFonts w:ascii="Times New Roman" w:hAnsi="Times New Roman"/>
          <w:sz w:val="24"/>
          <w:szCs w:val="24"/>
        </w:rPr>
        <w:t>: J. Wiley.</w:t>
      </w:r>
    </w:p>
    <w:p w:rsidR="003A6093" w:rsidRPr="003A6093" w:rsidRDefault="003A6093" w:rsidP="003A6093">
      <w:pPr>
        <w:spacing w:line="480" w:lineRule="auto"/>
        <w:ind w:left="720" w:hanging="720"/>
        <w:rPr>
          <w:rFonts w:ascii="Times New Roman" w:hAnsi="Times New Roman"/>
          <w:sz w:val="24"/>
          <w:szCs w:val="24"/>
        </w:rPr>
      </w:pPr>
      <w:proofErr w:type="spellStart"/>
      <w:r w:rsidRPr="003A6093">
        <w:rPr>
          <w:rFonts w:ascii="Times New Roman" w:hAnsi="Times New Roman"/>
          <w:sz w:val="24"/>
          <w:szCs w:val="24"/>
        </w:rPr>
        <w:t>Gomm</w:t>
      </w:r>
      <w:proofErr w:type="spellEnd"/>
      <w:r w:rsidRPr="003A6093">
        <w:rPr>
          <w:rFonts w:ascii="Times New Roman" w:hAnsi="Times New Roman"/>
          <w:sz w:val="24"/>
          <w:szCs w:val="24"/>
        </w:rPr>
        <w:t xml:space="preserve">, R. (2018). </w:t>
      </w:r>
      <w:r w:rsidRPr="003A6093">
        <w:rPr>
          <w:rFonts w:ascii="Times New Roman" w:hAnsi="Times New Roman"/>
          <w:i/>
          <w:iCs/>
          <w:sz w:val="24"/>
          <w:szCs w:val="24"/>
        </w:rPr>
        <w:t>Social research methodology: A critical introduction</w:t>
      </w:r>
      <w:r w:rsidRPr="003A6093">
        <w:rPr>
          <w:rFonts w:ascii="Times New Roman" w:hAnsi="Times New Roman"/>
          <w:sz w:val="24"/>
          <w:szCs w:val="24"/>
        </w:rPr>
        <w:t xml:space="preserve">. Basingstoke [England: </w:t>
      </w:r>
      <w:bookmarkStart w:id="0" w:name="_GoBack"/>
      <w:bookmarkEnd w:id="0"/>
      <w:r w:rsidRPr="003A6093">
        <w:rPr>
          <w:rFonts w:ascii="Times New Roman" w:hAnsi="Times New Roman"/>
          <w:sz w:val="24"/>
          <w:szCs w:val="24"/>
        </w:rPr>
        <w:t>Palgrave Macmillan.</w:t>
      </w:r>
    </w:p>
    <w:p w:rsidR="003A6093" w:rsidRPr="003A6093" w:rsidRDefault="003A6093" w:rsidP="003A6093">
      <w:pPr>
        <w:spacing w:line="480" w:lineRule="auto"/>
        <w:ind w:left="720" w:hanging="720"/>
        <w:rPr>
          <w:rFonts w:ascii="Times New Roman" w:hAnsi="Times New Roman"/>
          <w:sz w:val="24"/>
          <w:szCs w:val="24"/>
        </w:rPr>
      </w:pPr>
      <w:proofErr w:type="spellStart"/>
      <w:r w:rsidRPr="003A6093">
        <w:rPr>
          <w:rFonts w:ascii="Times New Roman" w:hAnsi="Times New Roman"/>
          <w:sz w:val="24"/>
          <w:szCs w:val="24"/>
        </w:rPr>
        <w:t>Houtkoop-Steenstra</w:t>
      </w:r>
      <w:proofErr w:type="spellEnd"/>
      <w:r w:rsidRPr="003A6093">
        <w:rPr>
          <w:rFonts w:ascii="Times New Roman" w:hAnsi="Times New Roman"/>
          <w:sz w:val="24"/>
          <w:szCs w:val="24"/>
        </w:rPr>
        <w:t xml:space="preserve">, H. (2015). </w:t>
      </w:r>
      <w:r w:rsidRPr="003A6093">
        <w:rPr>
          <w:rFonts w:ascii="Times New Roman" w:hAnsi="Times New Roman"/>
          <w:i/>
          <w:iCs/>
          <w:sz w:val="24"/>
          <w:szCs w:val="24"/>
        </w:rPr>
        <w:t>Interaction and the standardized survey interview: The living questionnaire</w:t>
      </w:r>
      <w:r w:rsidRPr="003A6093">
        <w:rPr>
          <w:rFonts w:ascii="Times New Roman" w:hAnsi="Times New Roman"/>
          <w:sz w:val="24"/>
          <w:szCs w:val="24"/>
        </w:rPr>
        <w:t>. Cambridge: Cambridge University Press.</w:t>
      </w:r>
    </w:p>
    <w:p w:rsidR="003A6093" w:rsidRPr="003A6093" w:rsidRDefault="003A6093" w:rsidP="003A6093">
      <w:pPr>
        <w:spacing w:line="480" w:lineRule="auto"/>
        <w:ind w:left="720" w:hanging="720"/>
        <w:rPr>
          <w:rFonts w:ascii="Times New Roman" w:hAnsi="Times New Roman"/>
          <w:sz w:val="24"/>
          <w:szCs w:val="24"/>
        </w:rPr>
      </w:pPr>
      <w:proofErr w:type="gramStart"/>
      <w:r w:rsidRPr="003A6093">
        <w:rPr>
          <w:rFonts w:ascii="Times New Roman" w:hAnsi="Times New Roman"/>
          <w:sz w:val="24"/>
          <w:szCs w:val="24"/>
        </w:rPr>
        <w:t xml:space="preserve">In </w:t>
      </w:r>
      <w:proofErr w:type="spellStart"/>
      <w:r w:rsidRPr="003A6093">
        <w:rPr>
          <w:rFonts w:ascii="Times New Roman" w:hAnsi="Times New Roman"/>
          <w:sz w:val="24"/>
          <w:szCs w:val="24"/>
        </w:rPr>
        <w:t>Gubrium</w:t>
      </w:r>
      <w:proofErr w:type="spellEnd"/>
      <w:r w:rsidRPr="003A6093">
        <w:rPr>
          <w:rFonts w:ascii="Times New Roman" w:hAnsi="Times New Roman"/>
          <w:sz w:val="24"/>
          <w:szCs w:val="24"/>
        </w:rPr>
        <w:t>, J. F., &amp; In Holstein, J. A. (2014).</w:t>
      </w:r>
      <w:proofErr w:type="gramEnd"/>
      <w:r w:rsidRPr="003A6093">
        <w:rPr>
          <w:rFonts w:ascii="Times New Roman" w:hAnsi="Times New Roman"/>
          <w:sz w:val="24"/>
          <w:szCs w:val="24"/>
        </w:rPr>
        <w:t xml:space="preserve"> </w:t>
      </w:r>
      <w:proofErr w:type="gramStart"/>
      <w:r w:rsidRPr="003A6093">
        <w:rPr>
          <w:rFonts w:ascii="Times New Roman" w:hAnsi="Times New Roman"/>
          <w:i/>
          <w:iCs/>
          <w:sz w:val="24"/>
          <w:szCs w:val="24"/>
        </w:rPr>
        <w:t>Handbook of interview research</w:t>
      </w:r>
      <w:r w:rsidRPr="003A6093">
        <w:rPr>
          <w:rFonts w:ascii="Times New Roman" w:hAnsi="Times New Roman"/>
          <w:sz w:val="24"/>
          <w:szCs w:val="24"/>
        </w:rPr>
        <w:t>.</w:t>
      </w:r>
      <w:proofErr w:type="gramEnd"/>
      <w:r w:rsidRPr="003A6093">
        <w:rPr>
          <w:rFonts w:ascii="Times New Roman" w:hAnsi="Times New Roman"/>
          <w:sz w:val="24"/>
          <w:szCs w:val="24"/>
        </w:rPr>
        <w:t xml:space="preserve"> Thousand Oaks, </w:t>
      </w:r>
      <w:proofErr w:type="spellStart"/>
      <w:r w:rsidRPr="003A6093">
        <w:rPr>
          <w:rFonts w:ascii="Times New Roman" w:hAnsi="Times New Roman"/>
          <w:sz w:val="24"/>
          <w:szCs w:val="24"/>
        </w:rPr>
        <w:t>Calif</w:t>
      </w:r>
      <w:proofErr w:type="spellEnd"/>
      <w:r w:rsidRPr="003A6093">
        <w:rPr>
          <w:rFonts w:ascii="Times New Roman" w:hAnsi="Times New Roman"/>
          <w:sz w:val="24"/>
          <w:szCs w:val="24"/>
        </w:rPr>
        <w:t>: Sage Publications.</w:t>
      </w:r>
    </w:p>
    <w:p w:rsidR="003A6093" w:rsidRPr="003A6093" w:rsidRDefault="003A6093" w:rsidP="003A6093">
      <w:pPr>
        <w:spacing w:line="480" w:lineRule="auto"/>
        <w:ind w:left="720" w:hanging="720"/>
        <w:rPr>
          <w:rFonts w:ascii="Times New Roman" w:hAnsi="Times New Roman"/>
          <w:sz w:val="24"/>
          <w:szCs w:val="24"/>
        </w:rPr>
      </w:pPr>
      <w:proofErr w:type="gramStart"/>
      <w:r w:rsidRPr="003A6093">
        <w:rPr>
          <w:rFonts w:ascii="Times New Roman" w:hAnsi="Times New Roman"/>
          <w:sz w:val="24"/>
          <w:szCs w:val="24"/>
        </w:rPr>
        <w:t>Patton, M. Q., &amp; Patton, M. Q. (2019).</w:t>
      </w:r>
      <w:proofErr w:type="gramEnd"/>
      <w:r w:rsidRPr="003A6093">
        <w:rPr>
          <w:rFonts w:ascii="Times New Roman" w:hAnsi="Times New Roman"/>
          <w:sz w:val="24"/>
          <w:szCs w:val="24"/>
        </w:rPr>
        <w:t xml:space="preserve"> </w:t>
      </w:r>
      <w:proofErr w:type="gramStart"/>
      <w:r w:rsidRPr="003A6093">
        <w:rPr>
          <w:rFonts w:ascii="Times New Roman" w:hAnsi="Times New Roman"/>
          <w:i/>
          <w:iCs/>
          <w:sz w:val="24"/>
          <w:szCs w:val="24"/>
        </w:rPr>
        <w:t>Qualitative evaluation and research methods</w:t>
      </w:r>
      <w:r w:rsidRPr="003A6093">
        <w:rPr>
          <w:rFonts w:ascii="Times New Roman" w:hAnsi="Times New Roman"/>
          <w:sz w:val="24"/>
          <w:szCs w:val="24"/>
        </w:rPr>
        <w:t>.</w:t>
      </w:r>
      <w:proofErr w:type="gramEnd"/>
      <w:r w:rsidRPr="003A6093">
        <w:rPr>
          <w:rFonts w:ascii="Times New Roman" w:hAnsi="Times New Roman"/>
          <w:sz w:val="24"/>
          <w:szCs w:val="24"/>
        </w:rPr>
        <w:t xml:space="preserve"> Newbury Park, </w:t>
      </w:r>
      <w:proofErr w:type="spellStart"/>
      <w:r w:rsidRPr="003A6093">
        <w:rPr>
          <w:rFonts w:ascii="Times New Roman" w:hAnsi="Times New Roman"/>
          <w:sz w:val="24"/>
          <w:szCs w:val="24"/>
        </w:rPr>
        <w:t>Calif</w:t>
      </w:r>
      <w:proofErr w:type="spellEnd"/>
      <w:r w:rsidRPr="003A6093">
        <w:rPr>
          <w:rFonts w:ascii="Times New Roman" w:hAnsi="Times New Roman"/>
          <w:sz w:val="24"/>
          <w:szCs w:val="24"/>
        </w:rPr>
        <w:t>: Sage Publications.</w:t>
      </w:r>
    </w:p>
    <w:p w:rsidR="003A6093" w:rsidRPr="003A6093" w:rsidRDefault="003A6093" w:rsidP="003A6093">
      <w:pPr>
        <w:spacing w:line="480" w:lineRule="auto"/>
        <w:ind w:left="720" w:hanging="720"/>
        <w:rPr>
          <w:rFonts w:ascii="Times New Roman" w:hAnsi="Times New Roman"/>
          <w:sz w:val="24"/>
          <w:szCs w:val="24"/>
        </w:rPr>
      </w:pPr>
      <w:proofErr w:type="spellStart"/>
      <w:proofErr w:type="gramStart"/>
      <w:r w:rsidRPr="003A6093">
        <w:rPr>
          <w:rFonts w:ascii="Times New Roman" w:hAnsi="Times New Roman"/>
          <w:sz w:val="24"/>
          <w:szCs w:val="24"/>
        </w:rPr>
        <w:t>Rummel</w:t>
      </w:r>
      <w:proofErr w:type="spellEnd"/>
      <w:r w:rsidRPr="003A6093">
        <w:rPr>
          <w:rFonts w:ascii="Times New Roman" w:hAnsi="Times New Roman"/>
          <w:sz w:val="24"/>
          <w:szCs w:val="24"/>
        </w:rPr>
        <w:t xml:space="preserve">, J. F., &amp; </w:t>
      </w:r>
      <w:proofErr w:type="spellStart"/>
      <w:r w:rsidRPr="003A6093">
        <w:rPr>
          <w:rFonts w:ascii="Times New Roman" w:hAnsi="Times New Roman"/>
          <w:sz w:val="24"/>
          <w:szCs w:val="24"/>
        </w:rPr>
        <w:t>Ballaine</w:t>
      </w:r>
      <w:proofErr w:type="spellEnd"/>
      <w:r w:rsidRPr="003A6093">
        <w:rPr>
          <w:rFonts w:ascii="Times New Roman" w:hAnsi="Times New Roman"/>
          <w:sz w:val="24"/>
          <w:szCs w:val="24"/>
        </w:rPr>
        <w:t>, W. C. (2013).</w:t>
      </w:r>
      <w:proofErr w:type="gramEnd"/>
      <w:r w:rsidRPr="003A6093">
        <w:rPr>
          <w:rFonts w:ascii="Times New Roman" w:hAnsi="Times New Roman"/>
          <w:sz w:val="24"/>
          <w:szCs w:val="24"/>
        </w:rPr>
        <w:t xml:space="preserve"> </w:t>
      </w:r>
      <w:proofErr w:type="gramStart"/>
      <w:r w:rsidRPr="003A6093">
        <w:rPr>
          <w:rFonts w:ascii="Times New Roman" w:hAnsi="Times New Roman"/>
          <w:i/>
          <w:iCs/>
          <w:sz w:val="24"/>
          <w:szCs w:val="24"/>
        </w:rPr>
        <w:t>Research methodology in business</w:t>
      </w:r>
      <w:r w:rsidRPr="003A6093">
        <w:rPr>
          <w:rFonts w:ascii="Times New Roman" w:hAnsi="Times New Roman"/>
          <w:sz w:val="24"/>
          <w:szCs w:val="24"/>
        </w:rPr>
        <w:t>.</w:t>
      </w:r>
      <w:proofErr w:type="gramEnd"/>
      <w:r w:rsidRPr="003A6093">
        <w:rPr>
          <w:rFonts w:ascii="Times New Roman" w:hAnsi="Times New Roman"/>
          <w:sz w:val="24"/>
          <w:szCs w:val="24"/>
        </w:rPr>
        <w:t xml:space="preserve"> New York: Harper &amp; Row.</w:t>
      </w:r>
    </w:p>
    <w:p w:rsidR="003A6093" w:rsidRPr="003A6093" w:rsidRDefault="003A6093" w:rsidP="003A6093">
      <w:pPr>
        <w:spacing w:line="480" w:lineRule="auto"/>
        <w:ind w:left="720" w:hanging="720"/>
        <w:rPr>
          <w:rFonts w:ascii="Times New Roman" w:hAnsi="Times New Roman"/>
          <w:sz w:val="24"/>
          <w:szCs w:val="24"/>
        </w:rPr>
      </w:pPr>
      <w:proofErr w:type="spellStart"/>
      <w:r w:rsidRPr="003A6093">
        <w:rPr>
          <w:rFonts w:ascii="Times New Roman" w:hAnsi="Times New Roman"/>
          <w:sz w:val="24"/>
          <w:szCs w:val="24"/>
        </w:rPr>
        <w:t>Smagorinsky</w:t>
      </w:r>
      <w:proofErr w:type="spellEnd"/>
      <w:r w:rsidRPr="003A6093">
        <w:rPr>
          <w:rFonts w:ascii="Times New Roman" w:hAnsi="Times New Roman"/>
          <w:sz w:val="24"/>
          <w:szCs w:val="24"/>
        </w:rPr>
        <w:t xml:space="preserve">, P. (2014). </w:t>
      </w:r>
      <w:proofErr w:type="gramStart"/>
      <w:r w:rsidRPr="003A6093">
        <w:rPr>
          <w:rFonts w:ascii="Times New Roman" w:hAnsi="Times New Roman"/>
          <w:i/>
          <w:iCs/>
          <w:sz w:val="24"/>
          <w:szCs w:val="24"/>
        </w:rPr>
        <w:t>Speaking about writing: Reflections on research methodology</w:t>
      </w:r>
      <w:r w:rsidRPr="003A6093">
        <w:rPr>
          <w:rFonts w:ascii="Times New Roman" w:hAnsi="Times New Roman"/>
          <w:sz w:val="24"/>
          <w:szCs w:val="24"/>
        </w:rPr>
        <w:t>.</w:t>
      </w:r>
      <w:proofErr w:type="gramEnd"/>
      <w:r w:rsidRPr="003A6093">
        <w:rPr>
          <w:rFonts w:ascii="Times New Roman" w:hAnsi="Times New Roman"/>
          <w:sz w:val="24"/>
          <w:szCs w:val="24"/>
        </w:rPr>
        <w:t xml:space="preserve"> Thousand Oaks: SAGE Publications.</w:t>
      </w:r>
    </w:p>
    <w:p w:rsidR="003A6093" w:rsidRDefault="003A6093"/>
    <w:sectPr w:rsidR="003A6093" w:rsidSect="00FA5B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662" w:rsidRDefault="00945662" w:rsidP="00FA5BDC">
      <w:pPr>
        <w:spacing w:after="0" w:line="240" w:lineRule="auto"/>
      </w:pPr>
      <w:r>
        <w:separator/>
      </w:r>
    </w:p>
  </w:endnote>
  <w:endnote w:type="continuationSeparator" w:id="0">
    <w:p w:rsidR="00945662" w:rsidRDefault="00945662" w:rsidP="00FA5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662" w:rsidRDefault="00945662" w:rsidP="00FA5BDC">
      <w:pPr>
        <w:spacing w:after="0" w:line="240" w:lineRule="auto"/>
      </w:pPr>
      <w:r>
        <w:separator/>
      </w:r>
    </w:p>
  </w:footnote>
  <w:footnote w:type="continuationSeparator" w:id="0">
    <w:p w:rsidR="00945662" w:rsidRDefault="00945662" w:rsidP="00FA5B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BDC" w:rsidRDefault="00FA5BDC">
    <w:pPr>
      <w:pStyle w:val="Header"/>
      <w:jc w:val="right"/>
    </w:pPr>
    <w:r>
      <w:rPr>
        <w:rFonts w:ascii="Times New Roman" w:eastAsia="Batang" w:hAnsi="Times New Roman"/>
        <w:sz w:val="24"/>
        <w:szCs w:val="24"/>
      </w:rPr>
      <w:t xml:space="preserve">PARTICIPANT PERSPECTIVE &amp; MIXED METHODS APPROACH                                       </w:t>
    </w:r>
    <w:sdt>
      <w:sdtPr>
        <w:id w:val="-4941834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3BB4">
          <w:rPr>
            <w:noProof/>
          </w:rPr>
          <w:t>8</w:t>
        </w:r>
        <w:r>
          <w:rPr>
            <w:noProof/>
          </w:rPr>
          <w:fldChar w:fldCharType="end"/>
        </w:r>
      </w:sdtContent>
    </w:sdt>
  </w:p>
  <w:p w:rsidR="00FA5BDC" w:rsidRDefault="00FA5B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BDC" w:rsidRDefault="00FA5BDC">
    <w:pPr>
      <w:pStyle w:val="Header"/>
      <w:jc w:val="right"/>
    </w:pPr>
    <w:r>
      <w:rPr>
        <w:rFonts w:ascii="Times New Roman" w:hAnsi="Times New Roman"/>
        <w:sz w:val="24"/>
        <w:szCs w:val="24"/>
      </w:rPr>
      <w:t xml:space="preserve">Running head: PARTICIPANT PERSPECTIVE &amp; MIXED METHODS APPROACH               </w:t>
    </w:r>
    <w:sdt>
      <w:sdtPr>
        <w:id w:val="107783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3BB4">
          <w:rPr>
            <w:noProof/>
          </w:rPr>
          <w:t>1</w:t>
        </w:r>
        <w:r>
          <w:rPr>
            <w:noProof/>
          </w:rPr>
          <w:fldChar w:fldCharType="end"/>
        </w:r>
      </w:sdtContent>
    </w:sdt>
  </w:p>
  <w:p w:rsidR="00FA5BDC" w:rsidRDefault="00FA5B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6E248D"/>
    <w:multiLevelType w:val="multilevel"/>
    <w:tmpl w:val="DFC8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866"/>
    <w:rsid w:val="000C0623"/>
    <w:rsid w:val="000C50CB"/>
    <w:rsid w:val="00146D13"/>
    <w:rsid w:val="002E583D"/>
    <w:rsid w:val="00330ED9"/>
    <w:rsid w:val="00352866"/>
    <w:rsid w:val="003A6093"/>
    <w:rsid w:val="00466851"/>
    <w:rsid w:val="00493C94"/>
    <w:rsid w:val="00544F66"/>
    <w:rsid w:val="005E0F11"/>
    <w:rsid w:val="006C3BB4"/>
    <w:rsid w:val="007015A3"/>
    <w:rsid w:val="007046C1"/>
    <w:rsid w:val="0089589C"/>
    <w:rsid w:val="00945662"/>
    <w:rsid w:val="009969DF"/>
    <w:rsid w:val="00A627C5"/>
    <w:rsid w:val="00A8273A"/>
    <w:rsid w:val="00B43BBB"/>
    <w:rsid w:val="00B55A3E"/>
    <w:rsid w:val="00B82B54"/>
    <w:rsid w:val="00BD659F"/>
    <w:rsid w:val="00C36A41"/>
    <w:rsid w:val="00D5395A"/>
    <w:rsid w:val="00FA5BDC"/>
    <w:rsid w:val="00FD4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0CB"/>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BDC"/>
    <w:rPr>
      <w:rFonts w:ascii="Calibri" w:eastAsia="Calibri" w:hAnsi="Calibri" w:cs="Times New Roman"/>
    </w:rPr>
  </w:style>
  <w:style w:type="paragraph" w:styleId="Footer">
    <w:name w:val="footer"/>
    <w:basedOn w:val="Normal"/>
    <w:link w:val="FooterChar"/>
    <w:uiPriority w:val="99"/>
    <w:unhideWhenUsed/>
    <w:rsid w:val="00FA5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BD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0CB"/>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BDC"/>
    <w:rPr>
      <w:rFonts w:ascii="Calibri" w:eastAsia="Calibri" w:hAnsi="Calibri" w:cs="Times New Roman"/>
    </w:rPr>
  </w:style>
  <w:style w:type="paragraph" w:styleId="Footer">
    <w:name w:val="footer"/>
    <w:basedOn w:val="Normal"/>
    <w:link w:val="FooterChar"/>
    <w:uiPriority w:val="99"/>
    <w:unhideWhenUsed/>
    <w:rsid w:val="00FA5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BD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89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1690</Words>
  <Characters>9636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 PC</cp:lastModifiedBy>
  <cp:revision>2</cp:revision>
  <dcterms:created xsi:type="dcterms:W3CDTF">2019-07-27T11:26:00Z</dcterms:created>
  <dcterms:modified xsi:type="dcterms:W3CDTF">2019-07-27T11:26:00Z</dcterms:modified>
</cp:coreProperties>
</file>